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header2.xml.rels" ContentType="application/vnd.openxmlformats-package.relationship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header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Arial" w:hAnsi="Arial" w:eastAsia="Times New Roman" w:cs="Arial"/>
          <w:sz w:val="24"/>
          <w:szCs w:val="24"/>
          <w:lang w:eastAsia="de-DE"/>
        </w:rPr>
      </w:pPr>
      <w:bookmarkStart w:id="0" w:name="__DdeLink__153_1488997478"/>
      <w:r>
        <w:rPr>
          <w:rFonts w:eastAsia="Times New Roman" w:cs="Arial" w:ascii="Arial" w:hAnsi="Arial"/>
          <w:b/>
          <w:color w:val="00B9F3"/>
          <w:sz w:val="24"/>
          <w:szCs w:val="24"/>
          <w:lang w:eastAsia="de-DE"/>
        </w:rPr>
        <w:t>Friedrichshafen sucht Sie!</w:t>
      </w:r>
      <w:r>
        <w:rPr>
          <w:rFonts w:eastAsia="Times New Roman" w:cs="Arial" w:ascii="Arial" w:hAnsi="Arial"/>
          <w:color w:val="00B9F3"/>
          <w:sz w:val="24"/>
          <w:szCs w:val="24"/>
          <w:lang w:eastAsia="de-DE"/>
        </w:rPr>
        <w:t xml:space="preserve"> </w:t>
      </w:r>
      <w:r>
        <w:rPr>
          <w:rFonts w:eastAsia="Times New Roman" w:cs="Arial" w:ascii="Arial" w:hAnsi="Arial"/>
          <w:sz w:val="24"/>
          <w:szCs w:val="24"/>
          <w:lang w:eastAsia="de-DE"/>
        </w:rPr>
        <w:t xml:space="preserve">Eine dynamische Stadt mit vielen Möglichkeiten – Friedrichshafen ist das wirtschaftliche Zentrum einer attraktiven Region direkt am Bodensee. Mehr als 1.300 Mitarbeiterinnen und Mitarbeiter unserer Stadtverwaltung sorgen täglich für die Lebensqualität von rund 62.000 Einwohnern. </w:t>
      </w:r>
    </w:p>
    <w:p>
      <w:pPr>
        <w:pStyle w:val="Normal"/>
        <w:spacing w:lineRule="auto" w:line="240" w:before="0" w:after="0"/>
        <w:rPr>
          <w:rFonts w:ascii="Arial" w:hAnsi="Arial" w:eastAsia="Times New Roman" w:cs="Arial"/>
          <w:b/>
          <w:b/>
          <w:color w:val="00B9F3"/>
          <w:sz w:val="24"/>
          <w:szCs w:val="24"/>
          <w:lang w:eastAsia="de-DE"/>
        </w:rPr>
      </w:pPr>
      <w:bookmarkStart w:id="1" w:name="__DdeLink__153_1488997478"/>
      <w:r>
        <w:rPr>
          <w:rFonts w:eastAsia="Times New Roman" w:cs="Arial" w:ascii="Arial" w:hAnsi="Arial"/>
          <w:b/>
          <w:color w:val="00B9F3"/>
          <w:sz w:val="24"/>
          <w:szCs w:val="24"/>
          <w:lang w:eastAsia="de-DE"/>
        </w:rPr>
        <w:t>Unterstützen Sie uns dabei.</w:t>
      </w:r>
      <w:bookmarkEnd w:id="1"/>
      <w:r>
        <w:rPr>
          <w:rFonts w:eastAsia="Times New Roman" w:cs="Arial" w:ascii="Arial" w:hAnsi="Arial"/>
          <w:b/>
          <w:color w:val="00B9F3"/>
          <w:sz w:val="24"/>
          <w:szCs w:val="24"/>
          <w:lang w:eastAsia="de-DE"/>
        </w:rPr>
        <w:t xml:space="preserve"> </w:t>
      </w:r>
    </w:p>
    <w:p>
      <w:pPr>
        <w:pStyle w:val="Normal"/>
        <w:spacing w:lineRule="auto" w:line="240" w:before="0" w:after="0"/>
        <w:rPr>
          <w:rFonts w:ascii="Arial" w:hAnsi="Arial" w:eastAsia="Times New Roman" w:cs="Arial"/>
          <w:sz w:val="24"/>
          <w:szCs w:val="24"/>
          <w:lang w:eastAsia="de-DE"/>
        </w:rPr>
      </w:pPr>
      <w:r>
        <w:rPr>
          <w:rFonts w:eastAsia="Times New Roman" w:cs="Arial" w:ascii="Arial" w:hAnsi="Arial"/>
          <w:sz w:val="24"/>
          <w:szCs w:val="24"/>
          <w:lang w:eastAsia="de-DE"/>
        </w:rPr>
      </w:r>
    </w:p>
    <w:p>
      <w:pPr>
        <w:pStyle w:val="Normal"/>
        <w:spacing w:lineRule="auto" w:line="240" w:before="0" w:after="0"/>
        <w:rPr>
          <w:rFonts w:ascii="Arial" w:hAnsi="Arial" w:eastAsia="Times New Roman" w:cs="Arial"/>
          <w:sz w:val="24"/>
          <w:szCs w:val="24"/>
          <w:lang w:eastAsia="de-DE"/>
        </w:rPr>
      </w:pPr>
      <w:r>
        <w:rPr>
          <w:rFonts w:eastAsia="Times New Roman" w:cs="Arial" w:ascii="Arial" w:hAnsi="Arial"/>
          <w:sz w:val="24"/>
          <w:szCs w:val="24"/>
          <w:lang w:eastAsia="de-DE"/>
        </w:rPr>
        <w:t xml:space="preserve">Wir haben im Amt für Stadtplanung und Umwelt folgende Stelle (m/w/d) zum 01.01.2020 zu besetzen: </w:t>
      </w:r>
    </w:p>
    <w:p>
      <w:pPr>
        <w:pStyle w:val="Normal"/>
        <w:spacing w:lineRule="auto" w:line="240" w:before="0" w:after="0"/>
        <w:rPr>
          <w:rFonts w:ascii="Arial" w:hAnsi="Arial" w:eastAsia="Calibri" w:cs="Arial"/>
          <w:sz w:val="24"/>
          <w:szCs w:val="24"/>
        </w:rPr>
      </w:pPr>
      <w:r>
        <w:rPr>
          <w:rFonts w:eastAsia="Calibri" w:cs="Arial" w:ascii="Arial" w:hAnsi="Arial"/>
          <w:sz w:val="24"/>
          <w:szCs w:val="24"/>
        </w:rPr>
      </w:r>
    </w:p>
    <w:p>
      <w:pPr>
        <w:sectPr>
          <w:headerReference w:type="default" r:id="rId2"/>
          <w:headerReference w:type="first" r:id="rId3"/>
          <w:footerReference w:type="default" r:id="rId4"/>
          <w:footerReference w:type="first" r:id="rId5"/>
          <w:type w:val="nextPage"/>
          <w:pgSz w:w="11906" w:h="16838"/>
          <w:pgMar w:left="1418" w:right="1418" w:header="709" w:top="2722" w:footer="709" w:bottom="964" w:gutter="0"/>
          <w:pgNumType w:fmt="decimal"/>
          <w:formProt w:val="false"/>
          <w:titlePg/>
          <w:textDirection w:val="lrTb"/>
          <w:docGrid w:type="default" w:linePitch="600" w:charSpace="36864"/>
        </w:sectPr>
      </w:pPr>
    </w:p>
    <w:tbl>
      <w:tblPr>
        <w:tblStyle w:val="Tabellenraster"/>
        <w:tblW w:w="9070" w:type="dxa"/>
        <w:jc w:val="left"/>
        <w:tblInd w:w="0" w:type="dxa"/>
        <w:tblCellMar>
          <w:top w:w="0" w:type="dxa"/>
          <w:left w:w="108" w:type="dxa"/>
          <w:bottom w:w="0" w:type="dxa"/>
          <w:right w:w="108" w:type="dxa"/>
        </w:tblCellMar>
        <w:tblLook w:val="04a0" w:noVBand="1" w:noHBand="0" w:lastColumn="0" w:firstColumn="1" w:lastRow="0" w:firstRow="1"/>
      </w:tblPr>
      <w:tblGrid>
        <w:gridCol w:w="9070"/>
      </w:tblGrid>
      <w:tr>
        <w:trPr/>
        <w:tc>
          <w:tcPr>
            <w:tcW w:w="9070" w:type="dxa"/>
            <w:tcBorders>
              <w:top w:val="nil"/>
              <w:left w:val="nil"/>
              <w:bottom w:val="nil"/>
              <w:right w:val="nil"/>
              <w:insideH w:val="nil"/>
              <w:insideV w:val="nil"/>
            </w:tcBorders>
            <w:shd w:fill="auto" w:val="clear"/>
          </w:tcPr>
          <w:p>
            <w:pPr>
              <w:pStyle w:val="Normal"/>
              <w:spacing w:lineRule="auto" w:line="240" w:before="0" w:after="0"/>
              <w:jc w:val="center"/>
              <w:rPr>
                <w:rFonts w:ascii="Arial" w:hAnsi="Arial" w:eastAsia="Calibri" w:cs="Arial"/>
                <w:b/>
                <w:b/>
                <w:color w:val="00B9F3"/>
                <w:sz w:val="40"/>
                <w:szCs w:val="40"/>
              </w:rPr>
            </w:pPr>
            <w:r>
              <w:rPr>
                <w:rFonts w:eastAsia="Calibri" w:cs="Arial" w:ascii="Arial" w:hAnsi="Arial"/>
                <w:b/>
                <w:color w:val="00B9F3"/>
                <w:sz w:val="40"/>
                <w:szCs w:val="40"/>
              </w:rPr>
              <w:t>Forstrevierleitung</w:t>
            </w:r>
          </w:p>
        </w:tc>
      </w:tr>
    </w:tbl>
    <w:p>
      <w:pPr>
        <w:sectPr>
          <w:type w:val="continuous"/>
          <w:pgSz w:w="11906" w:h="16838"/>
          <w:pgMar w:left="1418" w:right="1418" w:header="709" w:top="2722" w:footer="709" w:bottom="964" w:gutter="0"/>
          <w:pgNumType w:fmt="decimal"/>
          <w:formProt w:val="false"/>
          <w:titlePg/>
          <w:textDirection w:val="lrTb"/>
          <w:docGrid w:type="default" w:linePitch="600" w:charSpace="36864"/>
        </w:sectPr>
      </w:pPr>
    </w:p>
    <w:p>
      <w:pPr>
        <w:pStyle w:val="Normal"/>
        <w:spacing w:lineRule="auto" w:line="240" w:before="0" w:after="0"/>
        <w:rPr>
          <w:rFonts w:ascii="Arial" w:hAnsi="Arial" w:eastAsia="Calibri" w:cs="Arial"/>
          <w:sz w:val="24"/>
          <w:szCs w:val="24"/>
        </w:rPr>
      </w:pPr>
      <w:r>
        <w:rPr>
          <w:rFonts w:eastAsia="Calibri" w:cs="Arial" w:ascii="Arial" w:hAnsi="Arial"/>
          <w:sz w:val="24"/>
          <w:szCs w:val="24"/>
        </w:rPr>
      </w:r>
    </w:p>
    <w:p>
      <w:pPr>
        <w:sectPr>
          <w:type w:val="continuous"/>
          <w:pgSz w:w="11906" w:h="16838"/>
          <w:pgMar w:left="1418" w:right="1418" w:header="709" w:top="2722" w:footer="709" w:bottom="964" w:gutter="0"/>
          <w:formProt w:val="false"/>
          <w:textDirection w:val="lrTb"/>
          <w:docGrid w:type="default" w:linePitch="600" w:charSpace="36864"/>
        </w:sectPr>
      </w:pPr>
    </w:p>
    <w:tbl>
      <w:tblPr>
        <w:tblStyle w:val="Tabellenraster"/>
        <w:tblW w:w="9322" w:type="dxa"/>
        <w:jc w:val="left"/>
        <w:tblInd w:w="0" w:type="dxa"/>
        <w:tblCellMar>
          <w:top w:w="0" w:type="dxa"/>
          <w:left w:w="108" w:type="dxa"/>
          <w:bottom w:w="0" w:type="dxa"/>
          <w:right w:w="108" w:type="dxa"/>
        </w:tblCellMar>
        <w:tblLook w:val="04a0" w:noVBand="1" w:noHBand="0" w:lastColumn="0" w:firstColumn="1" w:lastRow="0" w:firstRow="1"/>
      </w:tblPr>
      <w:tblGrid>
        <w:gridCol w:w="9322"/>
      </w:tblGrid>
      <w:tr>
        <w:trPr/>
        <w:tc>
          <w:tcPr>
            <w:tcW w:w="9322" w:type="dxa"/>
            <w:tcBorders>
              <w:top w:val="nil"/>
              <w:left w:val="nil"/>
              <w:bottom w:val="nil"/>
              <w:right w:val="nil"/>
              <w:insideH w:val="nil"/>
              <w:insideV w:val="nil"/>
            </w:tcBorders>
            <w:shd w:fill="auto" w:val="clear"/>
          </w:tcPr>
          <w:p>
            <w:pPr>
              <w:pStyle w:val="Normal"/>
              <w:spacing w:lineRule="auto" w:line="240" w:before="0" w:after="0"/>
              <w:rPr>
                <w:rFonts w:ascii="Arial" w:hAnsi="Arial" w:eastAsia="Calibri" w:cs="Arial"/>
                <w:sz w:val="24"/>
                <w:szCs w:val="24"/>
              </w:rPr>
            </w:pPr>
            <w:r>
              <w:rPr>
                <w:rFonts w:eastAsia="Calibri" w:cs="Arial" w:ascii="Arial" w:hAnsi="Arial"/>
                <w:sz w:val="24"/>
                <w:szCs w:val="24"/>
              </w:rPr>
              <w:t xml:space="preserve">Das Amt für Stadtplanung und Umwelt hat die Aufgabe, die räumliche, städtebauliche und gestalterische Entwicklung der Stadt Friedrichshafen zu steuern. Das Ziel ist eine städtebauliche Ordnung im Sinne einer nachhaltigen Entwicklung Friedrichshafens. Die Abteilung Landschaftsplanung und Umwelt erfüllt Pflichtaufgaben im Bereich Umwelt und Naturschutz durch Zustandserhebungen, Umweltprüfungen, Stellungnahmen und Maßnahmenprogramme. Mit Beratungs- und </w:t>
            </w:r>
            <w:bookmarkStart w:id="2" w:name="os_autosavelastposition63058"/>
            <w:bookmarkEnd w:id="2"/>
            <w:r>
              <w:rPr>
                <w:rFonts w:eastAsia="Calibri" w:cs="Arial" w:ascii="Arial" w:hAnsi="Arial"/>
                <w:sz w:val="24"/>
                <w:szCs w:val="24"/>
              </w:rPr>
              <w:t>Bildungsangeboten sowie Förderprogrammen unterstützt sie Umwelt-, Naturschutz- und Nachhaltigkeitsinitiativen aus der Bürgerschaft.  </w:t>
            </w:r>
          </w:p>
        </w:tc>
      </w:tr>
    </w:tbl>
    <w:p>
      <w:pPr>
        <w:sectPr>
          <w:type w:val="continuous"/>
          <w:pgSz w:w="11906" w:h="16838"/>
          <w:pgMar w:left="1418" w:right="1418" w:header="709" w:top="2722" w:footer="709" w:bottom="964" w:gutter="0"/>
          <w:pgNumType w:fmt="decimal"/>
          <w:formProt w:val="false"/>
          <w:titlePg/>
          <w:textDirection w:val="lrTb"/>
          <w:docGrid w:type="default" w:linePitch="600" w:charSpace="36864"/>
        </w:sectPr>
      </w:pPr>
    </w:p>
    <w:p>
      <w:pPr>
        <w:pStyle w:val="Normal"/>
        <w:spacing w:lineRule="auto" w:line="240" w:before="0" w:after="0"/>
        <w:rPr>
          <w:rFonts w:ascii="Arial" w:hAnsi="Arial" w:eastAsia="Calibri" w:cs="Arial"/>
          <w:b/>
          <w:b/>
          <w:sz w:val="24"/>
          <w:szCs w:val="24"/>
        </w:rPr>
      </w:pPr>
      <w:r>
        <w:rPr>
          <w:rFonts w:eastAsia="Calibri" w:cs="Arial" w:ascii="Arial" w:hAnsi="Arial"/>
          <w:b/>
          <w:sz w:val="24"/>
          <w:szCs w:val="24"/>
        </w:rPr>
      </w:r>
    </w:p>
    <w:tbl>
      <w:tblPr>
        <w:tblStyle w:val="Tabellenraster"/>
        <w:tblW w:w="8964" w:type="dxa"/>
        <w:jc w:val="left"/>
        <w:tblInd w:w="108" w:type="dxa"/>
        <w:tblCellMar>
          <w:top w:w="0" w:type="dxa"/>
          <w:left w:w="108" w:type="dxa"/>
          <w:bottom w:w="0" w:type="dxa"/>
          <w:right w:w="108" w:type="dxa"/>
        </w:tblCellMar>
        <w:tblLook w:val="04a0" w:noVBand="1" w:noHBand="0" w:lastColumn="0" w:firstColumn="1" w:lastRow="0" w:firstRow="1"/>
      </w:tblPr>
      <w:tblGrid>
        <w:gridCol w:w="8964"/>
      </w:tblGrid>
      <w:tr>
        <w:trPr/>
        <w:tc>
          <w:tcPr>
            <w:tcW w:w="8964" w:type="dxa"/>
            <w:tcBorders>
              <w:top w:val="nil"/>
              <w:left w:val="nil"/>
              <w:bottom w:val="nil"/>
              <w:right w:val="nil"/>
              <w:insideH w:val="nil"/>
              <w:insideV w:val="nil"/>
            </w:tcBorders>
            <w:shd w:fill="auto" w:val="clear"/>
          </w:tcPr>
          <w:p>
            <w:pPr>
              <w:pStyle w:val="Normal"/>
              <w:tabs>
                <w:tab w:val="clear" w:pos="709"/>
                <w:tab w:val="left" w:pos="-392" w:leader="none"/>
                <w:tab w:val="left" w:pos="-250" w:leader="none"/>
              </w:tabs>
              <w:spacing w:lineRule="auto" w:line="240" w:before="20" w:after="0"/>
              <w:ind w:left="-108" w:hanging="0"/>
              <w:rPr>
                <w:rFonts w:ascii="Arial" w:hAnsi="Arial" w:eastAsia="Calibri" w:cs="Arial"/>
                <w:b/>
                <w:b/>
                <w:sz w:val="24"/>
                <w:szCs w:val="24"/>
              </w:rPr>
            </w:pPr>
            <w:r>
              <w:rPr>
                <w:rFonts w:eastAsia="Calibri" w:cs="Arial" w:ascii="Arial" w:hAnsi="Arial"/>
                <w:b/>
                <w:sz w:val="24"/>
                <w:szCs w:val="24"/>
              </w:rPr>
              <w:t xml:space="preserve">Ihre Aufgaben </w:t>
            </w:r>
          </w:p>
          <w:p>
            <w:pPr>
              <w:pStyle w:val="Normal"/>
              <w:tabs>
                <w:tab w:val="clear" w:pos="709"/>
                <w:tab w:val="left" w:pos="-392" w:leader="none"/>
                <w:tab w:val="left" w:pos="-250" w:leader="none"/>
              </w:tabs>
              <w:spacing w:lineRule="auto" w:line="240" w:before="20" w:after="0"/>
              <w:ind w:left="-108" w:hanging="0"/>
              <w:rPr>
                <w:rFonts w:ascii="Arial" w:hAnsi="Arial" w:eastAsia="Calibri" w:cs="Arial"/>
                <w:b/>
                <w:b/>
                <w:sz w:val="12"/>
                <w:szCs w:val="24"/>
              </w:rPr>
            </w:pPr>
            <w:r>
              <w:rPr>
                <w:rFonts w:eastAsia="Calibri" w:cs="Arial" w:ascii="Arial" w:hAnsi="Arial"/>
                <w:b/>
                <w:sz w:val="12"/>
                <w:szCs w:val="24"/>
              </w:rPr>
            </w:r>
          </w:p>
          <w:p>
            <w:pPr>
              <w:pStyle w:val="ListParagraph"/>
              <w:numPr>
                <w:ilvl w:val="0"/>
                <w:numId w:val="1"/>
              </w:numPr>
              <w:tabs>
                <w:tab w:val="clear" w:pos="709"/>
                <w:tab w:val="left" w:pos="-108" w:leader="none"/>
              </w:tabs>
              <w:spacing w:lineRule="auto" w:line="240" w:before="0" w:after="0"/>
              <w:ind w:left="176" w:hanging="284"/>
              <w:contextualSpacing/>
              <w:rPr>
                <w:rFonts w:ascii="Arial" w:hAnsi="Arial" w:eastAsia="Calibri" w:cs="Arial"/>
                <w:sz w:val="24"/>
                <w:szCs w:val="24"/>
              </w:rPr>
            </w:pPr>
            <w:r>
              <w:rPr>
                <w:rFonts w:eastAsia="Calibri" w:cs="Arial" w:ascii="Arial" w:hAnsi="Arial"/>
                <w:sz w:val="24"/>
                <w:szCs w:val="24"/>
              </w:rPr>
              <w:t>Leitung des Forstreviers „Stadtwald Friedrichshafen“ mit territorialer Zuständigkeit für alle Gemarkungen der Stadt Friedrichshafen</w:t>
            </w:r>
          </w:p>
          <w:p>
            <w:pPr>
              <w:pStyle w:val="ListParagraph"/>
              <w:numPr>
                <w:ilvl w:val="0"/>
                <w:numId w:val="1"/>
              </w:numPr>
              <w:tabs>
                <w:tab w:val="clear" w:pos="709"/>
                <w:tab w:val="left" w:pos="-108" w:leader="none"/>
              </w:tabs>
              <w:spacing w:lineRule="auto" w:line="240" w:before="0" w:after="0"/>
              <w:ind w:left="176" w:hanging="284"/>
              <w:contextualSpacing/>
              <w:rPr>
                <w:rFonts w:ascii="Arial" w:hAnsi="Arial" w:eastAsia="Calibri" w:cs="Arial"/>
                <w:sz w:val="24"/>
                <w:szCs w:val="24"/>
              </w:rPr>
            </w:pPr>
            <w:r>
              <w:rPr>
                <w:rFonts w:eastAsia="Calibri" w:cs="Arial" w:ascii="Arial" w:hAnsi="Arial"/>
                <w:sz w:val="24"/>
                <w:szCs w:val="24"/>
              </w:rPr>
              <w:t>Konzeption und Durchführung des notwendigen standortgemäßen Waldumbaus in Anpassung an den Klimawandel und zur ökologischen Aufwertung des Stadtwaldes für Naherholung und Naturschutz</w:t>
            </w:r>
          </w:p>
          <w:p>
            <w:pPr>
              <w:pStyle w:val="ListParagraph"/>
              <w:numPr>
                <w:ilvl w:val="0"/>
                <w:numId w:val="1"/>
              </w:numPr>
              <w:tabs>
                <w:tab w:val="clear" w:pos="709"/>
                <w:tab w:val="left" w:pos="-108" w:leader="none"/>
              </w:tabs>
              <w:spacing w:lineRule="auto" w:line="240" w:before="0" w:after="0"/>
              <w:ind w:left="176" w:hanging="284"/>
              <w:contextualSpacing/>
              <w:rPr>
                <w:rFonts w:ascii="Arial" w:hAnsi="Arial" w:eastAsia="Calibri" w:cs="Arial"/>
                <w:sz w:val="24"/>
                <w:szCs w:val="24"/>
              </w:rPr>
            </w:pPr>
            <w:r>
              <w:rPr>
                <w:rFonts w:eastAsia="Calibri" w:cs="Arial" w:ascii="Arial" w:hAnsi="Arial"/>
                <w:sz w:val="24"/>
                <w:szCs w:val="24"/>
              </w:rPr>
              <w:t>Zusammenarbeit mit dem staatlichen Forstamt Bodenseekreis im Rahmen der gesetzlichen Vorgaben</w:t>
            </w:r>
          </w:p>
          <w:p>
            <w:pPr>
              <w:pStyle w:val="ListParagraph"/>
              <w:numPr>
                <w:ilvl w:val="0"/>
                <w:numId w:val="1"/>
              </w:numPr>
              <w:tabs>
                <w:tab w:val="clear" w:pos="709"/>
                <w:tab w:val="left" w:pos="-108" w:leader="none"/>
              </w:tabs>
              <w:spacing w:lineRule="auto" w:line="240" w:before="0" w:after="0"/>
              <w:ind w:left="176" w:hanging="284"/>
              <w:contextualSpacing/>
              <w:rPr>
                <w:rFonts w:ascii="Arial" w:hAnsi="Arial" w:eastAsia="Calibri" w:cs="Arial"/>
                <w:sz w:val="24"/>
                <w:szCs w:val="24"/>
              </w:rPr>
            </w:pPr>
            <w:r>
              <w:rPr>
                <w:rFonts w:eastAsia="Calibri" w:cs="Arial" w:ascii="Arial" w:hAnsi="Arial"/>
                <w:sz w:val="24"/>
                <w:szCs w:val="24"/>
              </w:rPr>
              <w:t>Erarbeitung von Pflege- und Entwicklungskonzepten für städtische Biotope, Naturdenkmale und geschützte Landschaftsbestandteile mit hohem Baumanteil und deren Umsetzung</w:t>
            </w:r>
          </w:p>
          <w:p>
            <w:pPr>
              <w:pStyle w:val="ListParagraph"/>
              <w:numPr>
                <w:ilvl w:val="0"/>
                <w:numId w:val="1"/>
              </w:numPr>
              <w:tabs>
                <w:tab w:val="clear" w:pos="709"/>
                <w:tab w:val="left" w:pos="-108" w:leader="none"/>
              </w:tabs>
              <w:spacing w:lineRule="auto" w:line="240" w:before="0" w:after="0"/>
              <w:ind w:left="176" w:hanging="284"/>
              <w:contextualSpacing/>
              <w:rPr>
                <w:rFonts w:ascii="Arial" w:hAnsi="Arial" w:eastAsia="Calibri" w:cs="Arial"/>
                <w:sz w:val="24"/>
                <w:szCs w:val="24"/>
              </w:rPr>
            </w:pPr>
            <w:r>
              <w:rPr>
                <w:rFonts w:eastAsia="Calibri" w:cs="Arial" w:ascii="Arial" w:hAnsi="Arial"/>
                <w:sz w:val="24"/>
                <w:szCs w:val="24"/>
              </w:rPr>
              <w:t>Durchführung der regelmäßigen Baumschauen und Veranlassung der notwendigen Maßnahmen zur Gewährleistung der Verkehrssicherheit</w:t>
            </w:r>
          </w:p>
          <w:p>
            <w:pPr>
              <w:pStyle w:val="ListParagraph"/>
              <w:numPr>
                <w:ilvl w:val="0"/>
                <w:numId w:val="1"/>
              </w:numPr>
              <w:tabs>
                <w:tab w:val="clear" w:pos="709"/>
                <w:tab w:val="left" w:pos="-108" w:leader="none"/>
              </w:tabs>
              <w:spacing w:lineRule="auto" w:line="240" w:before="0" w:after="0"/>
              <w:ind w:left="176" w:hanging="284"/>
              <w:contextualSpacing/>
              <w:rPr>
                <w:rFonts w:ascii="Arial" w:hAnsi="Arial" w:eastAsia="Calibri" w:cs="Arial"/>
                <w:sz w:val="24"/>
                <w:szCs w:val="24"/>
              </w:rPr>
            </w:pPr>
            <w:r>
              <w:rPr>
                <w:rFonts w:eastAsia="Calibri" w:cs="Arial" w:ascii="Arial" w:hAnsi="Arial"/>
                <w:sz w:val="24"/>
                <w:szCs w:val="24"/>
              </w:rPr>
              <w:t>Durchführung von Unterschutzstellungsverfahren</w:t>
            </w:r>
          </w:p>
          <w:p>
            <w:pPr>
              <w:pStyle w:val="ListParagraph"/>
              <w:numPr>
                <w:ilvl w:val="0"/>
                <w:numId w:val="1"/>
              </w:numPr>
              <w:tabs>
                <w:tab w:val="clear" w:pos="709"/>
                <w:tab w:val="left" w:pos="-108" w:leader="none"/>
              </w:tabs>
              <w:spacing w:lineRule="auto" w:line="240" w:before="0" w:after="0"/>
              <w:ind w:left="176" w:hanging="284"/>
              <w:contextualSpacing/>
              <w:rPr>
                <w:rFonts w:ascii="Arial" w:hAnsi="Arial" w:eastAsia="Calibri" w:cs="Arial"/>
                <w:sz w:val="24"/>
                <w:szCs w:val="24"/>
              </w:rPr>
            </w:pPr>
            <w:r>
              <w:rPr>
                <w:rFonts w:eastAsia="Calibri" w:cs="Arial" w:ascii="Arial" w:hAnsi="Arial"/>
                <w:sz w:val="24"/>
                <w:szCs w:val="24"/>
              </w:rPr>
              <w:t xml:space="preserve">Konzeption, Planung, Umsetzung und Monitoring von Ausgleichs-, Ökokonto- und artenschutzrechtlichen Maßnahmen im Wald </w:t>
            </w:r>
          </w:p>
          <w:p>
            <w:pPr>
              <w:pStyle w:val="ListParagraph"/>
              <w:numPr>
                <w:ilvl w:val="0"/>
                <w:numId w:val="1"/>
              </w:numPr>
              <w:tabs>
                <w:tab w:val="clear" w:pos="709"/>
                <w:tab w:val="left" w:pos="-108" w:leader="none"/>
              </w:tabs>
              <w:spacing w:lineRule="auto" w:line="240" w:before="0" w:after="0"/>
              <w:ind w:left="176" w:hanging="284"/>
              <w:contextualSpacing/>
              <w:rPr>
                <w:rFonts w:ascii="Arial" w:hAnsi="Arial" w:eastAsia="Calibri" w:cs="Arial"/>
                <w:sz w:val="24"/>
                <w:szCs w:val="24"/>
              </w:rPr>
            </w:pPr>
            <w:r>
              <w:rPr>
                <w:rFonts w:eastAsia="Calibri" w:cs="Arial" w:ascii="Arial" w:hAnsi="Arial"/>
                <w:sz w:val="24"/>
                <w:szCs w:val="24"/>
              </w:rPr>
              <w:t xml:space="preserve">Betreuung der Naherholungsinfrastruktur, allen voran Wanderwege, Bewegungsparcours, Naturlehrpfade </w:t>
            </w:r>
          </w:p>
          <w:p>
            <w:pPr>
              <w:pStyle w:val="ListParagraph"/>
              <w:numPr>
                <w:ilvl w:val="0"/>
                <w:numId w:val="1"/>
              </w:numPr>
              <w:tabs>
                <w:tab w:val="clear" w:pos="709"/>
                <w:tab w:val="left" w:pos="-108" w:leader="none"/>
              </w:tabs>
              <w:spacing w:lineRule="auto" w:line="240" w:before="0" w:after="0"/>
              <w:ind w:left="176" w:hanging="284"/>
              <w:contextualSpacing/>
              <w:rPr>
                <w:rFonts w:ascii="Arial" w:hAnsi="Arial" w:eastAsia="Calibri" w:cs="Arial"/>
                <w:sz w:val="24"/>
                <w:szCs w:val="24"/>
              </w:rPr>
            </w:pPr>
            <w:r>
              <w:rPr>
                <w:rFonts w:eastAsia="Calibri" w:cs="Arial" w:ascii="Arial" w:hAnsi="Arial"/>
                <w:sz w:val="24"/>
                <w:szCs w:val="24"/>
              </w:rPr>
              <w:t>Planung, Organisation und Durchführung von waldpädagogischen Veranstaltungen für Kindergärten, Schulen und in der Erwachsenenbildung</w:t>
            </w:r>
          </w:p>
          <w:p>
            <w:pPr>
              <w:pStyle w:val="ListParagraph"/>
              <w:numPr>
                <w:ilvl w:val="0"/>
                <w:numId w:val="1"/>
              </w:numPr>
              <w:tabs>
                <w:tab w:val="clear" w:pos="709"/>
                <w:tab w:val="left" w:pos="-108" w:leader="none"/>
              </w:tabs>
              <w:spacing w:lineRule="auto" w:line="240" w:before="0" w:after="0"/>
              <w:ind w:left="176" w:hanging="284"/>
              <w:contextualSpacing/>
              <w:rPr>
                <w:rFonts w:ascii="Arial" w:hAnsi="Arial" w:eastAsia="Calibri" w:cs="Arial"/>
                <w:sz w:val="24"/>
                <w:szCs w:val="24"/>
              </w:rPr>
            </w:pPr>
            <w:r>
              <w:rPr>
                <w:rFonts w:eastAsia="Calibri" w:cs="Arial" w:ascii="Arial" w:hAnsi="Arial"/>
                <w:sz w:val="24"/>
                <w:szCs w:val="24"/>
              </w:rPr>
              <w:t>Ansprechpartner für Bürger/innen, Naturschutzverbände und ehrenamtliche Initiativen</w:t>
            </w:r>
          </w:p>
          <w:p>
            <w:pPr>
              <w:pStyle w:val="ListParagraph"/>
              <w:numPr>
                <w:ilvl w:val="0"/>
                <w:numId w:val="1"/>
              </w:numPr>
              <w:tabs>
                <w:tab w:val="clear" w:pos="709"/>
                <w:tab w:val="left" w:pos="-108" w:leader="none"/>
              </w:tabs>
              <w:spacing w:lineRule="auto" w:line="240" w:before="0" w:after="0"/>
              <w:ind w:left="176" w:hanging="284"/>
              <w:contextualSpacing/>
              <w:rPr>
                <w:rFonts w:ascii="Arial" w:hAnsi="Arial" w:eastAsia="Calibri" w:cs="Arial"/>
                <w:sz w:val="24"/>
                <w:szCs w:val="24"/>
              </w:rPr>
            </w:pPr>
            <w:r>
              <w:rPr>
                <w:rFonts w:eastAsia="Calibri" w:cs="Arial" w:ascii="Arial" w:hAnsi="Arial"/>
                <w:sz w:val="24"/>
                <w:szCs w:val="24"/>
              </w:rPr>
              <w:t>Mitarbeit und Unterstützung im Bereich der Öffentlichkeitsarbeit</w:t>
            </w:r>
          </w:p>
        </w:tc>
      </w:tr>
    </w:tbl>
    <w:p>
      <w:pPr>
        <w:pStyle w:val="Normal"/>
        <w:spacing w:lineRule="auto" w:line="240" w:before="120" w:after="0"/>
        <w:rPr>
          <w:rFonts w:ascii="Arial" w:hAnsi="Arial" w:eastAsia="Calibri" w:cs="Arial"/>
          <w:sz w:val="24"/>
          <w:szCs w:val="24"/>
        </w:rPr>
      </w:pPr>
      <w:r>
        <w:rPr>
          <w:rFonts w:eastAsia="Calibri" w:cs="Arial" w:ascii="Arial" w:hAnsi="Arial"/>
          <w:sz w:val="24"/>
          <w:szCs w:val="24"/>
        </w:rPr>
        <w:t xml:space="preserve">Eine Anpassung des Aufgabengebietes behalten wir uns vor. </w:t>
      </w:r>
    </w:p>
    <w:p>
      <w:pPr>
        <w:pStyle w:val="Normal"/>
        <w:spacing w:lineRule="auto" w:line="240" w:before="0" w:after="0"/>
        <w:rPr>
          <w:rFonts w:ascii="Arial" w:hAnsi="Arial" w:eastAsia="Calibri" w:cs="Arial"/>
          <w:b/>
          <w:b/>
          <w:sz w:val="24"/>
          <w:szCs w:val="24"/>
        </w:rPr>
      </w:pPr>
      <w:r>
        <w:rPr>
          <w:rFonts w:eastAsia="Calibri" w:cs="Arial" w:ascii="Arial" w:hAnsi="Arial"/>
          <w:b/>
          <w:sz w:val="24"/>
          <w:szCs w:val="24"/>
        </w:rPr>
      </w:r>
    </w:p>
    <w:p>
      <w:pPr>
        <w:pStyle w:val="Normal"/>
        <w:spacing w:lineRule="auto" w:line="240" w:before="0" w:after="0"/>
        <w:rPr>
          <w:rFonts w:ascii="Arial" w:hAnsi="Arial" w:eastAsia="Calibri" w:cs="Arial"/>
          <w:b/>
          <w:b/>
          <w:sz w:val="24"/>
          <w:szCs w:val="24"/>
        </w:rPr>
      </w:pPr>
      <w:r>
        <w:rPr>
          <w:rFonts w:eastAsia="Calibri" w:cs="Arial" w:ascii="Arial" w:hAnsi="Arial"/>
          <w:b/>
          <w:sz w:val="24"/>
          <w:szCs w:val="24"/>
        </w:rPr>
        <w:t xml:space="preserve">Ihr Profil </w:t>
      </w:r>
    </w:p>
    <w:p>
      <w:pPr>
        <w:pStyle w:val="Normal"/>
        <w:spacing w:lineRule="auto" w:line="240" w:before="0" w:after="0"/>
        <w:rPr>
          <w:rFonts w:ascii="Arial" w:hAnsi="Arial" w:eastAsia="Calibri" w:cs="Arial"/>
          <w:b/>
          <w:b/>
          <w:sz w:val="12"/>
          <w:szCs w:val="24"/>
        </w:rPr>
      </w:pPr>
      <w:r>
        <w:rPr>
          <w:rFonts w:eastAsia="Calibri" w:cs="Arial" w:ascii="Arial" w:hAnsi="Arial"/>
          <w:b/>
          <w:sz w:val="12"/>
          <w:szCs w:val="24"/>
        </w:rPr>
      </w:r>
    </w:p>
    <w:p>
      <w:pPr>
        <w:sectPr>
          <w:type w:val="continuous"/>
          <w:pgSz w:w="11906" w:h="16838"/>
          <w:pgMar w:left="1418" w:right="1418" w:header="709" w:top="2722" w:footer="709" w:bottom="964" w:gutter="0"/>
          <w:formProt w:val="false"/>
          <w:textDirection w:val="lrTb"/>
          <w:docGrid w:type="default" w:linePitch="600" w:charSpace="36864"/>
        </w:sectPr>
      </w:pPr>
    </w:p>
    <w:tbl>
      <w:tblPr>
        <w:tblStyle w:val="Tabellenraster"/>
        <w:tblW w:w="8964" w:type="dxa"/>
        <w:jc w:val="left"/>
        <w:tblInd w:w="108" w:type="dxa"/>
        <w:tblCellMar>
          <w:top w:w="0" w:type="dxa"/>
          <w:left w:w="108" w:type="dxa"/>
          <w:bottom w:w="0" w:type="dxa"/>
          <w:right w:w="108" w:type="dxa"/>
        </w:tblCellMar>
        <w:tblLook w:val="04a0" w:noVBand="1" w:noHBand="0" w:lastColumn="0" w:firstColumn="1" w:lastRow="0" w:firstRow="1"/>
      </w:tblPr>
      <w:tblGrid>
        <w:gridCol w:w="8964"/>
      </w:tblGrid>
      <w:tr>
        <w:trPr/>
        <w:tc>
          <w:tcPr>
            <w:tcW w:w="8964" w:type="dxa"/>
            <w:tcBorders>
              <w:top w:val="nil"/>
              <w:left w:val="nil"/>
              <w:bottom w:val="nil"/>
              <w:right w:val="nil"/>
              <w:insideH w:val="nil"/>
              <w:insideV w:val="nil"/>
            </w:tcBorders>
            <w:shd w:fill="auto" w:val="clear"/>
          </w:tcPr>
          <w:p>
            <w:pPr>
              <w:pStyle w:val="ListParagraph"/>
              <w:numPr>
                <w:ilvl w:val="0"/>
                <w:numId w:val="1"/>
              </w:numPr>
              <w:tabs>
                <w:tab w:val="clear" w:pos="709"/>
                <w:tab w:val="left" w:pos="-108" w:leader="none"/>
              </w:tabs>
              <w:spacing w:lineRule="auto" w:line="240" w:before="0" w:after="0"/>
              <w:ind w:left="176" w:hanging="284"/>
              <w:contextualSpacing/>
              <w:rPr>
                <w:rFonts w:ascii="Arial" w:hAnsi="Arial"/>
                <w:sz w:val="24"/>
              </w:rPr>
            </w:pPr>
            <w:r>
              <w:rPr>
                <w:rFonts w:ascii="Arial" w:hAnsi="Arial"/>
                <w:sz w:val="24"/>
              </w:rPr>
              <w:t xml:space="preserve">Mindestens ein abgeschlossenes Studium der Forstwirtschaft (Bachelor of Science bzw. Forstingenieurwesen) und die Laufbahnbefähigung im gehobenen Forstdienst mit einschlägiger Berufserfahrung in den oben genannten Aufgabenbereichen </w:t>
            </w:r>
          </w:p>
          <w:p>
            <w:pPr>
              <w:pStyle w:val="ListParagraph"/>
              <w:numPr>
                <w:ilvl w:val="0"/>
                <w:numId w:val="1"/>
              </w:numPr>
              <w:tabs>
                <w:tab w:val="clear" w:pos="709"/>
                <w:tab w:val="left" w:pos="-108" w:leader="none"/>
              </w:tabs>
              <w:spacing w:lineRule="auto" w:line="240" w:before="0" w:after="0"/>
              <w:ind w:left="176" w:hanging="284"/>
              <w:contextualSpacing/>
              <w:rPr>
                <w:rFonts w:ascii="Arial" w:hAnsi="Arial"/>
                <w:sz w:val="24"/>
              </w:rPr>
            </w:pPr>
            <w:r>
              <w:rPr>
                <w:rFonts w:ascii="Arial" w:hAnsi="Arial"/>
                <w:sz w:val="24"/>
              </w:rPr>
              <w:t xml:space="preserve">Qualifikation als Baumsachverständiger, zumindest Nachweis der Baumsachkunde </w:t>
            </w:r>
          </w:p>
          <w:p>
            <w:pPr>
              <w:pStyle w:val="ListParagraph"/>
              <w:numPr>
                <w:ilvl w:val="0"/>
                <w:numId w:val="1"/>
              </w:numPr>
              <w:tabs>
                <w:tab w:val="clear" w:pos="709"/>
                <w:tab w:val="left" w:pos="-108" w:leader="none"/>
              </w:tabs>
              <w:spacing w:lineRule="auto" w:line="240" w:before="0" w:after="0"/>
              <w:ind w:left="176" w:hanging="284"/>
              <w:contextualSpacing/>
              <w:rPr>
                <w:rFonts w:ascii="Arial" w:hAnsi="Arial"/>
                <w:sz w:val="24"/>
              </w:rPr>
            </w:pPr>
            <w:r>
              <w:rPr>
                <w:rFonts w:ascii="Arial" w:hAnsi="Arial"/>
                <w:sz w:val="24"/>
              </w:rPr>
              <w:t>Vertiefte Kenntnisse und praktische Erfahrungen im Naturschutz-, Planungs- und Verwaltungsrecht inkl. Ausschreibung und Vergabe gemäß VOB</w:t>
            </w:r>
          </w:p>
          <w:p>
            <w:pPr>
              <w:pStyle w:val="ListParagraph"/>
              <w:numPr>
                <w:ilvl w:val="0"/>
                <w:numId w:val="1"/>
              </w:numPr>
              <w:tabs>
                <w:tab w:val="clear" w:pos="709"/>
                <w:tab w:val="left" w:pos="-108" w:leader="none"/>
              </w:tabs>
              <w:spacing w:lineRule="auto" w:line="240" w:before="0" w:after="0"/>
              <w:ind w:left="176" w:hanging="284"/>
              <w:contextualSpacing/>
              <w:rPr>
                <w:rFonts w:ascii="Arial" w:hAnsi="Arial"/>
                <w:sz w:val="24"/>
              </w:rPr>
            </w:pPr>
            <w:r>
              <w:rPr>
                <w:rFonts w:ascii="Arial" w:hAnsi="Arial"/>
                <w:sz w:val="24"/>
              </w:rPr>
              <w:t>Gute ökologische Kenntnisse im Arten- und Biotopschutz einschl. Kenntnisse der heimischen Flora und Fauna</w:t>
            </w:r>
          </w:p>
          <w:p>
            <w:pPr>
              <w:pStyle w:val="ListParagraph"/>
              <w:numPr>
                <w:ilvl w:val="0"/>
                <w:numId w:val="1"/>
              </w:numPr>
              <w:tabs>
                <w:tab w:val="clear" w:pos="709"/>
                <w:tab w:val="left" w:pos="-108" w:leader="none"/>
              </w:tabs>
              <w:spacing w:lineRule="auto" w:line="240" w:before="0" w:after="0"/>
              <w:ind w:left="176" w:hanging="284"/>
              <w:contextualSpacing/>
              <w:rPr>
                <w:rFonts w:ascii="Arial" w:hAnsi="Arial"/>
                <w:sz w:val="24"/>
              </w:rPr>
            </w:pPr>
            <w:r>
              <w:rPr>
                <w:rFonts w:ascii="Arial" w:hAnsi="Arial"/>
                <w:sz w:val="24"/>
              </w:rPr>
              <w:t>Gute Kenntnisse in den gängigen MS-Office-Programmen und der Fachsoftware FOKUS 2000 einschl. GIS-Praxis</w:t>
            </w:r>
          </w:p>
          <w:p>
            <w:pPr>
              <w:pStyle w:val="ListParagraph"/>
              <w:numPr>
                <w:ilvl w:val="0"/>
                <w:numId w:val="1"/>
              </w:numPr>
              <w:tabs>
                <w:tab w:val="clear" w:pos="709"/>
                <w:tab w:val="left" w:pos="-108" w:leader="none"/>
              </w:tabs>
              <w:spacing w:lineRule="auto" w:line="240" w:before="0" w:after="0"/>
              <w:ind w:left="176" w:hanging="284"/>
              <w:contextualSpacing/>
              <w:rPr>
                <w:rFonts w:ascii="Arial" w:hAnsi="Arial"/>
                <w:sz w:val="24"/>
              </w:rPr>
            </w:pPr>
            <w:r>
              <w:rPr>
                <w:rFonts w:ascii="Arial" w:hAnsi="Arial"/>
                <w:sz w:val="24"/>
              </w:rPr>
              <w:t>Verhandlungsgeschick, Kooperations- und Kommunikationsfähigkeit, Durchsetzungsvermögen, Eigeninitiative, Entscheidungsfreude und lösungsorientiertes Arbeiten sind unabdingbar</w:t>
            </w:r>
          </w:p>
          <w:p>
            <w:pPr>
              <w:pStyle w:val="ListParagraph"/>
              <w:numPr>
                <w:ilvl w:val="0"/>
                <w:numId w:val="1"/>
              </w:numPr>
              <w:tabs>
                <w:tab w:val="clear" w:pos="709"/>
                <w:tab w:val="left" w:pos="-108" w:leader="none"/>
              </w:tabs>
              <w:spacing w:lineRule="auto" w:line="240" w:before="0" w:after="0"/>
              <w:ind w:left="176" w:hanging="284"/>
              <w:contextualSpacing/>
              <w:rPr>
                <w:rFonts w:ascii="Arial" w:hAnsi="Arial"/>
                <w:b/>
                <w:b/>
                <w:sz w:val="24"/>
              </w:rPr>
            </w:pPr>
            <w:r>
              <w:rPr>
                <w:rFonts w:ascii="Arial" w:hAnsi="Arial"/>
                <w:sz w:val="24"/>
              </w:rPr>
              <w:t>Führerschein der Klasse B</w:t>
            </w:r>
          </w:p>
        </w:tc>
      </w:tr>
    </w:tbl>
    <w:p>
      <w:pPr>
        <w:sectPr>
          <w:type w:val="continuous"/>
          <w:pgSz w:w="11906" w:h="16838"/>
          <w:pgMar w:left="1418" w:right="1418" w:header="709" w:top="2722" w:footer="709" w:bottom="964" w:gutter="0"/>
          <w:pgNumType w:fmt="decimal"/>
          <w:formProt w:val="false"/>
          <w:textDirection w:val="lrTb"/>
          <w:docGrid w:type="default" w:linePitch="600" w:charSpace="36864"/>
        </w:sectPr>
      </w:pPr>
    </w:p>
    <w:p>
      <w:pPr>
        <w:pStyle w:val="Normal"/>
        <w:spacing w:lineRule="auto" w:line="240" w:before="0" w:after="0"/>
        <w:rPr>
          <w:rFonts w:ascii="Arial" w:hAnsi="Arial" w:eastAsia="Calibri" w:cs="Arial"/>
          <w:sz w:val="24"/>
          <w:szCs w:val="24"/>
        </w:rPr>
      </w:pPr>
      <w:r>
        <w:rPr>
          <w:rFonts w:eastAsia="Calibri" w:cs="Arial" w:ascii="Arial" w:hAnsi="Arial"/>
          <w:sz w:val="24"/>
          <w:szCs w:val="24"/>
        </w:rPr>
      </w:r>
    </w:p>
    <w:p>
      <w:pPr>
        <w:pStyle w:val="Normal"/>
        <w:spacing w:lineRule="auto" w:line="240" w:before="0" w:after="0"/>
        <w:rPr>
          <w:rFonts w:ascii="Arial" w:hAnsi="Arial" w:eastAsia="Calibri" w:cs="Arial"/>
          <w:b/>
          <w:b/>
          <w:sz w:val="24"/>
          <w:szCs w:val="24"/>
        </w:rPr>
      </w:pPr>
      <w:r>
        <w:rPr>
          <w:rFonts w:eastAsia="Calibri" w:cs="Arial" w:ascii="Arial" w:hAnsi="Arial"/>
          <w:b/>
          <w:sz w:val="24"/>
          <w:szCs w:val="24"/>
        </w:rPr>
        <w:t xml:space="preserve">Wir bieten Ihnen </w:t>
      </w:r>
    </w:p>
    <w:p>
      <w:pPr>
        <w:pStyle w:val="Normal"/>
        <w:spacing w:lineRule="auto" w:line="240" w:before="0" w:after="0"/>
        <w:rPr>
          <w:rFonts w:ascii="Arial" w:hAnsi="Arial" w:eastAsia="Calibri" w:cs="Arial"/>
          <w:b/>
          <w:b/>
          <w:sz w:val="12"/>
          <w:szCs w:val="24"/>
        </w:rPr>
      </w:pPr>
      <w:r>
        <w:rPr>
          <w:rFonts w:eastAsia="Calibri" w:cs="Arial" w:ascii="Arial" w:hAnsi="Arial"/>
          <w:b/>
          <w:sz w:val="12"/>
          <w:szCs w:val="24"/>
        </w:rPr>
      </w:r>
    </w:p>
    <w:p>
      <w:pPr>
        <w:sectPr>
          <w:type w:val="continuous"/>
          <w:pgSz w:w="11906" w:h="16838"/>
          <w:pgMar w:left="1418" w:right="1418" w:header="709" w:top="2722" w:footer="709" w:bottom="964" w:gutter="0"/>
          <w:formProt w:val="false"/>
          <w:textDirection w:val="lrTb"/>
          <w:docGrid w:type="default" w:linePitch="600" w:charSpace="36864"/>
        </w:sectPr>
      </w:pPr>
    </w:p>
    <w:tbl>
      <w:tblPr>
        <w:tblStyle w:val="Tabellenraster"/>
        <w:tblW w:w="8964" w:type="dxa"/>
        <w:jc w:val="left"/>
        <w:tblInd w:w="108" w:type="dxa"/>
        <w:tblCellMar>
          <w:top w:w="0" w:type="dxa"/>
          <w:left w:w="108" w:type="dxa"/>
          <w:bottom w:w="0" w:type="dxa"/>
          <w:right w:w="108" w:type="dxa"/>
        </w:tblCellMar>
        <w:tblLook w:val="04a0" w:noVBand="1" w:noHBand="0" w:lastColumn="0" w:firstColumn="1" w:lastRow="0" w:firstRow="1"/>
      </w:tblPr>
      <w:tblGrid>
        <w:gridCol w:w="8964"/>
      </w:tblGrid>
      <w:tr>
        <w:trPr/>
        <w:tc>
          <w:tcPr>
            <w:tcW w:w="8964" w:type="dxa"/>
            <w:tcBorders>
              <w:top w:val="nil"/>
              <w:left w:val="nil"/>
              <w:bottom w:val="nil"/>
              <w:right w:val="nil"/>
              <w:insideH w:val="nil"/>
              <w:insideV w:val="nil"/>
            </w:tcBorders>
            <w:shd w:fill="auto" w:val="clear"/>
          </w:tcPr>
          <w:p>
            <w:pPr>
              <w:pStyle w:val="ListParagraph"/>
              <w:numPr>
                <w:ilvl w:val="0"/>
                <w:numId w:val="1"/>
              </w:numPr>
              <w:tabs>
                <w:tab w:val="clear" w:pos="709"/>
                <w:tab w:val="left" w:pos="-108" w:leader="none"/>
              </w:tabs>
              <w:spacing w:lineRule="auto" w:line="240" w:before="0" w:after="0"/>
              <w:ind w:left="176" w:hanging="284"/>
              <w:contextualSpacing/>
              <w:rPr>
                <w:rFonts w:ascii="Arial" w:hAnsi="Arial" w:eastAsia="Calibri" w:cs="Arial"/>
                <w:sz w:val="24"/>
                <w:szCs w:val="24"/>
              </w:rPr>
            </w:pPr>
            <w:r>
              <w:rPr>
                <w:rFonts w:eastAsia="Calibri" w:cs="Arial" w:ascii="Arial" w:hAnsi="Arial"/>
                <w:sz w:val="24"/>
                <w:szCs w:val="24"/>
              </w:rPr>
              <w:t xml:space="preserve">Ein interessantes Tätigkeitsfeld im Innen- und Außendienst </w:t>
            </w:r>
          </w:p>
          <w:p>
            <w:pPr>
              <w:pStyle w:val="ListParagraph"/>
              <w:numPr>
                <w:ilvl w:val="0"/>
                <w:numId w:val="1"/>
              </w:numPr>
              <w:tabs>
                <w:tab w:val="clear" w:pos="709"/>
                <w:tab w:val="left" w:pos="-108" w:leader="none"/>
              </w:tabs>
              <w:spacing w:lineRule="auto" w:line="240" w:before="0" w:after="0"/>
              <w:ind w:left="176" w:hanging="284"/>
              <w:contextualSpacing/>
              <w:rPr>
                <w:rFonts w:ascii="Arial" w:hAnsi="Arial" w:eastAsia="Calibri" w:cs="Arial"/>
                <w:sz w:val="24"/>
                <w:szCs w:val="24"/>
              </w:rPr>
            </w:pPr>
            <w:r>
              <w:rPr>
                <w:rFonts w:eastAsia="Calibri" w:cs="Arial" w:ascii="Arial" w:hAnsi="Arial"/>
                <w:sz w:val="24"/>
                <w:szCs w:val="24"/>
              </w:rPr>
              <w:t xml:space="preserve">Unbefristete Beschäftigung in Vollzeit </w:t>
            </w:r>
          </w:p>
          <w:p>
            <w:pPr>
              <w:pStyle w:val="ListParagraph"/>
              <w:numPr>
                <w:ilvl w:val="0"/>
                <w:numId w:val="1"/>
              </w:numPr>
              <w:tabs>
                <w:tab w:val="clear" w:pos="709"/>
                <w:tab w:val="left" w:pos="-108" w:leader="none"/>
              </w:tabs>
              <w:spacing w:lineRule="auto" w:line="240" w:before="0" w:after="0"/>
              <w:ind w:left="176" w:hanging="284"/>
              <w:contextualSpacing/>
              <w:rPr>
                <w:rFonts w:ascii="Arial" w:hAnsi="Arial" w:eastAsia="Calibri" w:cs="Arial"/>
                <w:sz w:val="24"/>
                <w:szCs w:val="24"/>
              </w:rPr>
            </w:pPr>
            <w:r>
              <w:rPr>
                <w:rFonts w:eastAsia="Calibri" w:cs="Arial" w:ascii="Arial" w:hAnsi="Arial"/>
                <w:sz w:val="24"/>
                <w:szCs w:val="24"/>
              </w:rPr>
              <w:t>Beamtenrechtliche Besoldung bis A 11 LBesGBW; alternativ im Angestelltenverhältnis bis Entgeltgruppe 11 TVöD-V, wenn die persönlichen Voraussetzungen vorliegen</w:t>
            </w:r>
          </w:p>
          <w:p>
            <w:pPr>
              <w:pStyle w:val="ListParagraph"/>
              <w:numPr>
                <w:ilvl w:val="0"/>
                <w:numId w:val="1"/>
              </w:numPr>
              <w:spacing w:lineRule="auto" w:line="240" w:before="0" w:after="0"/>
              <w:ind w:left="176" w:hanging="284"/>
              <w:contextualSpacing/>
              <w:rPr>
                <w:rFonts w:ascii="Arial" w:hAnsi="Arial" w:eastAsia="Calibri" w:cs="Arial"/>
                <w:sz w:val="24"/>
                <w:szCs w:val="24"/>
              </w:rPr>
            </w:pPr>
            <w:r>
              <w:rPr>
                <w:rFonts w:eastAsia="Calibri" w:cs="Arial" w:ascii="Arial" w:hAnsi="Arial"/>
                <w:sz w:val="24"/>
                <w:szCs w:val="24"/>
              </w:rPr>
              <w:t xml:space="preserve">Flexible Arbeitszeiten </w:t>
            </w:r>
          </w:p>
          <w:p>
            <w:pPr>
              <w:pStyle w:val="ListParagraph"/>
              <w:numPr>
                <w:ilvl w:val="0"/>
                <w:numId w:val="1"/>
              </w:numPr>
              <w:spacing w:lineRule="auto" w:line="240" w:before="0" w:after="0"/>
              <w:ind w:left="176" w:hanging="284"/>
              <w:contextualSpacing/>
              <w:rPr>
                <w:rFonts w:ascii="Arial" w:hAnsi="Arial" w:eastAsia="Calibri" w:cs="Arial"/>
                <w:sz w:val="24"/>
                <w:szCs w:val="24"/>
              </w:rPr>
            </w:pPr>
            <w:r>
              <w:rPr>
                <w:rFonts w:eastAsia="Calibri" w:cs="Arial" w:ascii="Arial" w:hAnsi="Arial"/>
                <w:sz w:val="24"/>
                <w:szCs w:val="24"/>
              </w:rPr>
              <w:t xml:space="preserve">Lebensphasengerechte Arbeitszeitmodelle </w:t>
            </w:r>
          </w:p>
          <w:p>
            <w:pPr>
              <w:pStyle w:val="ListParagraph"/>
              <w:numPr>
                <w:ilvl w:val="0"/>
                <w:numId w:val="1"/>
              </w:numPr>
              <w:spacing w:lineRule="auto" w:line="240" w:before="0" w:after="0"/>
              <w:ind w:left="176" w:hanging="284"/>
              <w:contextualSpacing/>
              <w:rPr>
                <w:rFonts w:ascii="Arial" w:hAnsi="Arial" w:eastAsia="Calibri" w:cs="Arial"/>
                <w:sz w:val="24"/>
                <w:szCs w:val="24"/>
              </w:rPr>
            </w:pPr>
            <w:r>
              <w:rPr>
                <w:rFonts w:eastAsia="Calibri" w:cs="Arial" w:ascii="Arial" w:hAnsi="Arial"/>
                <w:sz w:val="24"/>
                <w:szCs w:val="24"/>
              </w:rPr>
              <w:t>Lebensarbeitszeitkonto</w:t>
            </w:r>
            <w:bookmarkStart w:id="3" w:name="os_autosavelastposition595"/>
            <w:bookmarkEnd w:id="3"/>
          </w:p>
          <w:p>
            <w:pPr>
              <w:pStyle w:val="ListParagraph"/>
              <w:numPr>
                <w:ilvl w:val="0"/>
                <w:numId w:val="1"/>
              </w:numPr>
              <w:spacing w:lineRule="auto" w:line="240" w:before="0" w:after="0"/>
              <w:ind w:left="176" w:hanging="284"/>
              <w:contextualSpacing/>
              <w:rPr>
                <w:rFonts w:ascii="Arial" w:hAnsi="Arial" w:eastAsia="Calibri" w:cs="Arial"/>
                <w:sz w:val="24"/>
                <w:szCs w:val="24"/>
              </w:rPr>
            </w:pPr>
            <w:r>
              <w:rPr>
                <w:rFonts w:eastAsia="Calibri" w:cs="Arial" w:ascii="Arial" w:hAnsi="Arial"/>
                <w:sz w:val="24"/>
                <w:szCs w:val="24"/>
              </w:rPr>
              <w:t xml:space="preserve">Persönliche und fachliche Fort- und Weiterbildungsmöglichkeiten </w:t>
            </w:r>
          </w:p>
          <w:p>
            <w:pPr>
              <w:pStyle w:val="ListParagraph"/>
              <w:numPr>
                <w:ilvl w:val="0"/>
                <w:numId w:val="1"/>
              </w:numPr>
              <w:spacing w:lineRule="auto" w:line="240" w:before="0" w:after="0"/>
              <w:ind w:left="176" w:hanging="284"/>
              <w:contextualSpacing/>
              <w:rPr>
                <w:rFonts w:ascii="Arial" w:hAnsi="Arial" w:eastAsia="Calibri" w:cs="Arial"/>
                <w:sz w:val="24"/>
                <w:szCs w:val="24"/>
              </w:rPr>
            </w:pPr>
            <w:r>
              <w:rPr>
                <w:rFonts w:eastAsia="Calibri" w:cs="Arial" w:ascii="Arial" w:hAnsi="Arial"/>
                <w:sz w:val="24"/>
                <w:szCs w:val="24"/>
              </w:rPr>
              <w:t xml:space="preserve">Familienfreundliche Arbeitsbedingungen </w:t>
            </w:r>
          </w:p>
          <w:p>
            <w:pPr>
              <w:pStyle w:val="ListParagraph"/>
              <w:numPr>
                <w:ilvl w:val="0"/>
                <w:numId w:val="1"/>
              </w:numPr>
              <w:spacing w:lineRule="auto" w:line="240" w:before="0" w:after="0"/>
              <w:ind w:left="176" w:hanging="284"/>
              <w:contextualSpacing/>
              <w:rPr>
                <w:rFonts w:ascii="Arial" w:hAnsi="Arial" w:eastAsia="Calibri" w:cs="Arial"/>
                <w:sz w:val="24"/>
                <w:szCs w:val="24"/>
              </w:rPr>
            </w:pPr>
            <w:r>
              <w:rPr>
                <w:rFonts w:eastAsia="Calibri" w:cs="Arial" w:ascii="Arial" w:hAnsi="Arial"/>
                <w:sz w:val="24"/>
                <w:szCs w:val="24"/>
              </w:rPr>
              <w:t xml:space="preserve">Ein attraktives Gesundheitsmanagement </w:t>
            </w:r>
          </w:p>
          <w:p>
            <w:pPr>
              <w:pStyle w:val="ListParagraph"/>
              <w:numPr>
                <w:ilvl w:val="0"/>
                <w:numId w:val="1"/>
              </w:numPr>
              <w:spacing w:lineRule="auto" w:line="240" w:before="0" w:after="0"/>
              <w:ind w:left="176" w:hanging="284"/>
              <w:contextualSpacing/>
              <w:rPr>
                <w:rFonts w:ascii="Arial" w:hAnsi="Arial" w:eastAsia="Calibri" w:cs="Arial"/>
                <w:sz w:val="24"/>
                <w:szCs w:val="24"/>
              </w:rPr>
            </w:pPr>
            <w:r>
              <w:rPr>
                <w:rFonts w:eastAsia="Calibri" w:cs="Arial" w:ascii="Arial" w:hAnsi="Arial"/>
                <w:sz w:val="24"/>
                <w:szCs w:val="24"/>
              </w:rPr>
              <w:t xml:space="preserve">Fahrtkostenzuschüsse für den ÖPNV </w:t>
            </w:r>
          </w:p>
          <w:p>
            <w:pPr>
              <w:pStyle w:val="ListParagraph"/>
              <w:numPr>
                <w:ilvl w:val="0"/>
                <w:numId w:val="1"/>
              </w:numPr>
              <w:spacing w:lineRule="auto" w:line="240" w:before="0" w:after="0"/>
              <w:ind w:left="176" w:hanging="284"/>
              <w:contextualSpacing/>
              <w:rPr>
                <w:rFonts w:ascii="Arial" w:hAnsi="Arial" w:eastAsia="Calibri" w:cs="Arial"/>
                <w:sz w:val="24"/>
                <w:szCs w:val="24"/>
              </w:rPr>
            </w:pPr>
            <w:r>
              <w:rPr>
                <w:rFonts w:eastAsia="Calibri" w:cs="Arial" w:ascii="Arial" w:hAnsi="Arial"/>
                <w:sz w:val="24"/>
                <w:szCs w:val="24"/>
              </w:rPr>
              <w:t xml:space="preserve">Ferienbetreuung für Kinder </w:t>
            </w:r>
          </w:p>
          <w:p>
            <w:pPr>
              <w:pStyle w:val="ListParagraph"/>
              <w:numPr>
                <w:ilvl w:val="0"/>
                <w:numId w:val="1"/>
              </w:numPr>
              <w:tabs>
                <w:tab w:val="clear" w:pos="709"/>
                <w:tab w:val="left" w:pos="-108" w:leader="none"/>
              </w:tabs>
              <w:spacing w:lineRule="auto" w:line="240" w:before="0" w:after="0"/>
              <w:ind w:left="176" w:hanging="284"/>
              <w:contextualSpacing/>
              <w:rPr>
                <w:rFonts w:ascii="Arial" w:hAnsi="Arial" w:eastAsia="Calibri" w:cs="Arial"/>
                <w:color w:val="FF0000"/>
                <w:sz w:val="24"/>
                <w:szCs w:val="24"/>
              </w:rPr>
            </w:pPr>
            <w:r>
              <w:rPr>
                <w:rFonts w:eastAsia="Calibri" w:cs="Arial" w:ascii="Arial" w:hAnsi="Arial"/>
                <w:sz w:val="24"/>
                <w:szCs w:val="24"/>
              </w:rPr>
              <w:t xml:space="preserve">Zusatzversorgung (Betriebsrente) </w:t>
            </w:r>
            <w:bookmarkStart w:id="4" w:name="os_autosavelastposition603"/>
            <w:bookmarkEnd w:id="4"/>
          </w:p>
        </w:tc>
      </w:tr>
    </w:tbl>
    <w:p>
      <w:pPr>
        <w:sectPr>
          <w:type w:val="continuous"/>
          <w:pgSz w:w="11906" w:h="16838"/>
          <w:pgMar w:left="1418" w:right="1418" w:header="709" w:top="2722" w:footer="709" w:bottom="964" w:gutter="0"/>
          <w:pgNumType w:fmt="decimal"/>
          <w:formProt w:val="false"/>
          <w:textDirection w:val="lrTb"/>
          <w:docGrid w:type="default" w:linePitch="600" w:charSpace="36864"/>
        </w:sectPr>
      </w:pPr>
    </w:p>
    <w:p>
      <w:pPr>
        <w:pStyle w:val="ListParagraph"/>
        <w:spacing w:lineRule="auto" w:line="240" w:before="0" w:after="0"/>
        <w:ind w:left="284" w:hanging="284"/>
        <w:contextualSpacing/>
        <w:rPr>
          <w:rFonts w:ascii="Arial" w:hAnsi="Arial" w:eastAsia="Calibri" w:cs="Arial"/>
          <w:sz w:val="24"/>
          <w:szCs w:val="24"/>
        </w:rPr>
      </w:pPr>
      <w:r>
        <w:rPr>
          <w:rFonts w:eastAsia="Calibri" w:cs="Arial" w:ascii="Arial" w:hAnsi="Arial"/>
          <w:sz w:val="24"/>
          <w:szCs w:val="24"/>
        </w:rPr>
      </w:r>
    </w:p>
    <w:p>
      <w:pPr>
        <w:sectPr>
          <w:type w:val="continuous"/>
          <w:pgSz w:w="11906" w:h="16838"/>
          <w:pgMar w:left="1418" w:right="1418" w:header="709" w:top="2722" w:footer="709" w:bottom="964" w:gutter="0"/>
          <w:formProt w:val="false"/>
          <w:textDirection w:val="lrTb"/>
          <w:docGrid w:type="default" w:linePitch="600" w:charSpace="36864"/>
        </w:sectPr>
      </w:pPr>
    </w:p>
    <w:tbl>
      <w:tblPr>
        <w:tblStyle w:val="Tabellenraster"/>
        <w:tblpPr w:bottomFromText="0" w:horzAnchor="margin" w:leftFromText="141" w:rightFromText="141" w:tblpX="0" w:tblpY="170" w:topFromText="0" w:vertAnchor="text"/>
        <w:tblW w:w="9322" w:type="dxa"/>
        <w:jc w:val="left"/>
        <w:tblInd w:w="0" w:type="dxa"/>
        <w:tblCellMar>
          <w:top w:w="0" w:type="dxa"/>
          <w:left w:w="108" w:type="dxa"/>
          <w:bottom w:w="0" w:type="dxa"/>
          <w:right w:w="108" w:type="dxa"/>
        </w:tblCellMar>
        <w:tblLook w:val="04a0" w:noVBand="1" w:noHBand="0" w:lastColumn="0" w:firstColumn="1" w:lastRow="0" w:firstRow="1"/>
      </w:tblPr>
      <w:tblGrid>
        <w:gridCol w:w="9322"/>
      </w:tblGrid>
      <w:tr>
        <w:trPr/>
        <w:tc>
          <w:tcPr>
            <w:tcW w:w="9322" w:type="dxa"/>
            <w:tcBorders>
              <w:top w:val="nil"/>
              <w:left w:val="nil"/>
              <w:bottom w:val="nil"/>
              <w:right w:val="nil"/>
              <w:insideH w:val="nil"/>
              <w:insideV w:val="nil"/>
            </w:tcBorders>
            <w:shd w:fill="auto" w:val="clear"/>
          </w:tcPr>
          <w:p>
            <w:pPr>
              <w:pStyle w:val="Normal"/>
              <w:spacing w:lineRule="auto" w:line="240" w:before="0" w:after="0"/>
              <w:rPr>
                <w:rFonts w:ascii="Arial" w:hAnsi="Arial" w:cs="Arial"/>
                <w:b/>
                <w:b/>
                <w:sz w:val="24"/>
              </w:rPr>
            </w:pPr>
            <w:r>
              <w:rPr>
                <w:rFonts w:cs="Arial" w:ascii="Arial" w:hAnsi="Arial"/>
                <w:b/>
                <w:sz w:val="24"/>
              </w:rPr>
            </w:r>
          </w:p>
          <w:p>
            <w:pPr>
              <w:pStyle w:val="Normal"/>
              <w:spacing w:lineRule="auto" w:line="240" w:before="0" w:after="0"/>
              <w:rPr>
                <w:rFonts w:ascii="Arial" w:hAnsi="Arial" w:cs="Arial"/>
                <w:sz w:val="24"/>
              </w:rPr>
            </w:pPr>
            <w:r>
              <w:rPr>
                <w:rFonts w:cs="Arial" w:ascii="Arial" w:hAnsi="Arial"/>
                <w:b/>
                <w:sz w:val="24"/>
              </w:rPr>
              <w:t>Interesse?</w:t>
            </w:r>
            <w:r>
              <w:rPr>
                <w:rFonts w:cs="Arial" w:ascii="Arial" w:hAnsi="Arial"/>
                <w:sz w:val="24"/>
              </w:rPr>
              <w:t xml:space="preserve"> </w:t>
            </w:r>
          </w:p>
          <w:p>
            <w:pPr>
              <w:pStyle w:val="Normal"/>
              <w:spacing w:lineRule="auto" w:line="240" w:before="0" w:after="0"/>
              <w:rPr>
                <w:rFonts w:ascii="Arial" w:hAnsi="Arial" w:cs="Arial"/>
                <w:sz w:val="12"/>
              </w:rPr>
            </w:pPr>
            <w:r>
              <w:rPr>
                <w:rFonts w:cs="Arial" w:ascii="Arial" w:hAnsi="Arial"/>
                <w:sz w:val="12"/>
              </w:rPr>
            </w:r>
          </w:p>
          <w:p>
            <w:pPr>
              <w:pStyle w:val="Normal"/>
              <w:spacing w:lineRule="auto" w:line="240" w:before="0" w:after="0"/>
              <w:rPr>
                <w:rFonts w:ascii="Arial" w:hAnsi="Arial" w:cs="Arial"/>
                <w:sz w:val="24"/>
              </w:rPr>
            </w:pPr>
            <w:r>
              <w:rPr>
                <w:rFonts w:cs="Arial" w:ascii="Arial" w:hAnsi="Arial"/>
                <w:sz w:val="24"/>
              </w:rPr>
              <w:t xml:space="preserve">Wir freuen uns auf Ihre aussagekräftige Bewerbung, die Sie bitte </w:t>
            </w:r>
            <w:r>
              <w:rPr>
                <w:rFonts w:cs="Arial" w:ascii="Arial" w:hAnsi="Arial"/>
                <w:b/>
                <w:sz w:val="24"/>
              </w:rPr>
              <w:t>bis 24.11.2019</w:t>
            </w:r>
            <w:r>
              <w:rPr>
                <w:rFonts w:cs="Arial" w:ascii="Arial" w:hAnsi="Arial"/>
                <w:sz w:val="24"/>
              </w:rPr>
              <w:t xml:space="preserve"> auf dem Bewerberportal der Großen Kreisstadt Friedrichshafen unter </w:t>
            </w:r>
            <w:r>
              <w:rPr>
                <w:rFonts w:cs="Arial" w:ascii="Arial" w:hAnsi="Arial"/>
                <w:b/>
                <w:color w:val="00B9F3"/>
                <w:sz w:val="24"/>
              </w:rPr>
              <w:t>www.stellen.friedrichshafen.de</w:t>
            </w:r>
            <w:r>
              <w:rPr>
                <w:rFonts w:cs="Arial" w:ascii="Arial" w:hAnsi="Arial"/>
                <w:color w:val="00B9F3"/>
                <w:sz w:val="24"/>
              </w:rPr>
              <w:t xml:space="preserve"> </w:t>
            </w:r>
            <w:r>
              <w:rPr>
                <w:rFonts w:cs="Arial" w:ascii="Arial" w:hAnsi="Arial"/>
                <w:sz w:val="24"/>
              </w:rPr>
              <w:t xml:space="preserve">einreichen. </w:t>
            </w:r>
            <w:bookmarkStart w:id="5" w:name="os_autosavelastposition593"/>
            <w:bookmarkEnd w:id="5"/>
          </w:p>
        </w:tc>
      </w:tr>
    </w:tbl>
    <w:p>
      <w:pPr>
        <w:pStyle w:val="Normal"/>
        <w:spacing w:before="0" w:after="0"/>
        <w:contextualSpacing/>
        <w:rPr>
          <w:rFonts w:ascii="Arial" w:hAnsi="Arial" w:cs="Arial"/>
          <w:sz w:val="24"/>
        </w:rPr>
      </w:pPr>
      <w:r>
        <w:rPr>
          <w:rFonts w:cs="Arial" w:ascii="Arial" w:hAnsi="Arial"/>
          <w:sz w:val="24"/>
        </w:rPr>
      </w:r>
    </w:p>
    <w:p>
      <w:pPr>
        <w:pStyle w:val="Normal"/>
        <w:spacing w:lineRule="auto" w:line="240" w:before="0" w:after="0"/>
        <w:contextualSpacing/>
        <w:rPr>
          <w:rFonts w:ascii="Arial" w:hAnsi="Arial" w:cs="Arial"/>
          <w:sz w:val="24"/>
        </w:rPr>
      </w:pPr>
      <w:r>
        <w:rPr>
          <w:rFonts w:cs="Arial" w:ascii="Arial" w:hAnsi="Arial"/>
          <w:sz w:val="24"/>
        </w:rPr>
        <w:t>Für weitere Auskünfte steht Ihnen Frau Link vom Personalamt unter der Telefonnummer 07541/203-1138 gerne zur Verfügung.</w:t>
      </w:r>
    </w:p>
    <w:p>
      <w:pPr>
        <w:pStyle w:val="Normal"/>
        <w:spacing w:lineRule="auto" w:line="240" w:before="0" w:after="0"/>
        <w:contextualSpacing/>
        <w:rPr>
          <w:rFonts w:ascii="Arial" w:hAnsi="Arial" w:cs="Arial"/>
          <w:sz w:val="12"/>
        </w:rPr>
      </w:pPr>
      <w:r>
        <w:rPr>
          <w:rFonts w:cs="Arial" w:ascii="Arial" w:hAnsi="Arial"/>
          <w:sz w:val="12"/>
        </w:rPr>
      </w:r>
    </w:p>
    <w:p>
      <w:pPr>
        <w:pStyle w:val="Normal"/>
        <w:rPr>
          <w:rFonts w:ascii="Arial" w:hAnsi="Arial" w:cs="Arial"/>
          <w:sz w:val="24"/>
        </w:rPr>
      </w:pPr>
      <w:r>
        <w:rPr>
          <w:rFonts w:cs="Arial" w:ascii="Arial" w:hAnsi="Arial"/>
          <w:sz w:val="24"/>
        </w:rPr>
      </w:r>
      <w:bookmarkStart w:id="6" w:name="_GoBack"/>
      <w:bookmarkStart w:id="7" w:name="os_autosavelastposition591"/>
      <w:bookmarkStart w:id="8" w:name="_GoBack"/>
      <w:bookmarkStart w:id="9" w:name="os_autosavelastposition591"/>
      <w:bookmarkEnd w:id="8"/>
      <w:bookmarkEnd w:id="9"/>
    </w:p>
    <w:p>
      <w:pPr>
        <w:pStyle w:val="Normal"/>
        <w:spacing w:before="0" w:after="200"/>
        <w:rPr/>
      </w:pPr>
      <w:r>
        <w:rPr/>
      </w:r>
    </w:p>
    <w:p>
      <w:pPr>
        <w:sectPr>
          <w:type w:val="continuous"/>
          <w:pgSz w:w="11906" w:h="16838"/>
          <w:pgMar w:left="1418" w:right="1418" w:header="709" w:top="2722" w:footer="709" w:bottom="964" w:gutter="0"/>
          <w:formProt w:val="false"/>
          <w:textDirection w:val="lrTb"/>
          <w:docGrid w:type="default" w:linePitch="600" w:charSpace="36864"/>
        </w:sectPr>
      </w:pPr>
    </w:p>
    <w:sectPr>
      <w:type w:val="continuous"/>
      <w:pgSz w:w="11906" w:h="16838"/>
      <w:pgMar w:left="1418" w:right="1418" w:header="709" w:top="2722" w:footer="709" w:bottom="96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Arial">
    <w:charset w:val="01"/>
    <w:family w:val="roman"/>
    <w:pitch w:val="variable"/>
  </w:font>
  <w:font w:name="Liberation Sans">
    <w:altName w:val="Arial"/>
    <w:charset w:val="01"/>
    <w:family w:val="swiss"/>
    <w:pitch w:val="variable"/>
  </w:font>
  <w:font w:name="Times New Roman">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rFonts w:ascii="Arial" w:hAnsi="Arial" w:cs="Arial"/>
        <w:b/>
        <w:b/>
      </w:rPr>
    </w:pPr>
    <w:r>
      <w:rPr>
        <w:rFonts w:cs="Arial" w:ascii="Arial" w:hAnsi="Arial"/>
        <w:b/>
      </w:rPr>
      <w:drawing>
        <wp:anchor behindDoc="0" distT="0" distB="0" distL="114300" distR="114300" simplePos="0" locked="0" layoutInCell="1" allowOverlap="1" relativeHeight="2">
          <wp:simplePos x="0" y="0"/>
          <wp:positionH relativeFrom="column">
            <wp:posOffset>3244850</wp:posOffset>
          </wp:positionH>
          <wp:positionV relativeFrom="paragraph">
            <wp:posOffset>272415</wp:posOffset>
          </wp:positionV>
          <wp:extent cx="2693035" cy="572135"/>
          <wp:effectExtent l="0" t="0" r="0" b="0"/>
          <wp:wrapTight wrapText="bothSides">
            <wp:wrapPolygon edited="0">
              <wp:start x="-18" y="0"/>
              <wp:lineTo x="-18" y="20839"/>
              <wp:lineTo x="21393" y="20839"/>
              <wp:lineTo x="21393" y="0"/>
              <wp:lineTo x="-18" y="0"/>
            </wp:wrapPolygon>
          </wp:wrapTight>
          <wp:docPr id="1" name="Bild 4" descr="FN-Logo mit Slogan 3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4" descr="FN-Logo mit Slogan 300 dpi"/>
                  <pic:cNvPicPr>
                    <a:picLocks noChangeAspect="1" noChangeArrowheads="1"/>
                  </pic:cNvPicPr>
                </pic:nvPicPr>
                <pic:blipFill>
                  <a:blip r:embed="rId1"/>
                  <a:stretch>
                    <a:fillRect/>
                  </a:stretch>
                </pic:blipFill>
                <pic:spPr bwMode="auto">
                  <a:xfrm>
                    <a:off x="0" y="0"/>
                    <a:ext cx="2693035" cy="57213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Symbol" w:hAnsi="Symbol" w:cs="Symbol" w:hint="default"/>
        <w:sz w:val="24"/>
        <w:b/>
        <w:color w:val="auto"/>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umentProtection w:edit="forms" w:cryptProviderType="rsaAES" w:cryptAlgorithmClass="hash" w:cryptAlgorithmType="typeAny" w:cryptAlgorithmSid="" w:cryptSpinCount="0" w:hash="" w:sal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SprechblasentextZchn" w:customStyle="1">
    <w:name w:val="Sprechblasentext Zchn"/>
    <w:basedOn w:val="DefaultParagraphFont"/>
    <w:link w:val="Sprechblasentext"/>
    <w:uiPriority w:val="99"/>
    <w:semiHidden/>
    <w:qFormat/>
    <w:rsid w:val="00bf7189"/>
    <w:rPr>
      <w:rFonts w:ascii="Tahoma" w:hAnsi="Tahoma" w:cs="Tahoma"/>
      <w:sz w:val="16"/>
      <w:szCs w:val="16"/>
    </w:rPr>
  </w:style>
  <w:style w:type="character" w:styleId="KopfzeileZchn" w:customStyle="1">
    <w:name w:val="Kopfzeile Zchn"/>
    <w:basedOn w:val="DefaultParagraphFont"/>
    <w:link w:val="Kopfzeile"/>
    <w:uiPriority w:val="99"/>
    <w:qFormat/>
    <w:rsid w:val="00f3292d"/>
    <w:rPr/>
  </w:style>
  <w:style w:type="character" w:styleId="FuzeileZchn" w:customStyle="1">
    <w:name w:val="Fußzeile Zchn"/>
    <w:basedOn w:val="DefaultParagraphFont"/>
    <w:link w:val="Fuzeile"/>
    <w:uiPriority w:val="99"/>
    <w:qFormat/>
    <w:rsid w:val="00f3292d"/>
    <w:rPr/>
  </w:style>
  <w:style w:type="character" w:styleId="Annotationreference">
    <w:name w:val="annotation reference"/>
    <w:basedOn w:val="DefaultParagraphFont"/>
    <w:uiPriority w:val="99"/>
    <w:semiHidden/>
    <w:unhideWhenUsed/>
    <w:qFormat/>
    <w:rsid w:val="0063096a"/>
    <w:rPr>
      <w:sz w:val="16"/>
      <w:szCs w:val="16"/>
    </w:rPr>
  </w:style>
  <w:style w:type="character" w:styleId="KommentartextZchn" w:customStyle="1">
    <w:name w:val="Kommentartext Zchn"/>
    <w:basedOn w:val="DefaultParagraphFont"/>
    <w:link w:val="Kommentartext"/>
    <w:uiPriority w:val="99"/>
    <w:semiHidden/>
    <w:qFormat/>
    <w:rsid w:val="0063096a"/>
    <w:rPr>
      <w:sz w:val="20"/>
      <w:szCs w:val="20"/>
    </w:rPr>
  </w:style>
  <w:style w:type="character" w:styleId="KommentarthemaZchn" w:customStyle="1">
    <w:name w:val="Kommentarthema Zchn"/>
    <w:basedOn w:val="KommentartextZchn"/>
    <w:link w:val="Kommentarthema"/>
    <w:uiPriority w:val="99"/>
    <w:semiHidden/>
    <w:qFormat/>
    <w:rsid w:val="0063096a"/>
    <w:rPr>
      <w:b/>
      <w:bCs/>
      <w:sz w:val="20"/>
      <w:szCs w:val="20"/>
    </w:rPr>
  </w:style>
  <w:style w:type="character" w:styleId="Internetverknpfung">
    <w:name w:val="Internetverknüpfung"/>
    <w:basedOn w:val="DefaultParagraphFont"/>
    <w:uiPriority w:val="99"/>
    <w:unhideWhenUsed/>
    <w:rsid w:val="00400a49"/>
    <w:rPr>
      <w:color w:val="0000FF" w:themeColor="hyperlink"/>
      <w:u w:val="single"/>
    </w:rPr>
  </w:style>
  <w:style w:type="character" w:styleId="ListLabel1">
    <w:name w:val="ListLabel 1"/>
    <w:qFormat/>
    <w:rPr>
      <w:rFonts w:eastAsia="Times New Roman" w:cs="Arial"/>
      <w:b/>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eastAsia="Calibri" w:cs="Arial"/>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eastAsia="Calibri" w:cs="Arial"/>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rFonts w:ascii="Arial" w:hAnsi="Arial"/>
      <w:b/>
      <w:color w:val="auto"/>
      <w:sz w:val="24"/>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eastAsia="Times New Roman" w:cs="Arial"/>
      <w:b/>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paragraph" w:styleId="Berschrift">
    <w:name w:val="Überschrift"/>
    <w:basedOn w:val="Normal"/>
    <w:next w:val="Textkrper"/>
    <w:qFormat/>
    <w:pPr>
      <w:keepNext w:val="true"/>
      <w:spacing w:before="240" w:after="120"/>
    </w:pPr>
    <w:rPr>
      <w:rFonts w:ascii="Liberation Sans" w:hAnsi="Liberation Sans" w:eastAsia="Droid Sans Fallback" w:cs="Droid Sans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Droid Sans Devanagari"/>
    </w:rPr>
  </w:style>
  <w:style w:type="paragraph" w:styleId="Beschriftung">
    <w:name w:val="Caption"/>
    <w:basedOn w:val="Normal"/>
    <w:qFormat/>
    <w:pPr>
      <w:suppressLineNumbers/>
      <w:spacing w:before="120" w:after="120"/>
    </w:pPr>
    <w:rPr>
      <w:rFonts w:cs="Droid Sans Devanagari"/>
      <w:i/>
      <w:iCs/>
      <w:sz w:val="24"/>
      <w:szCs w:val="24"/>
    </w:rPr>
  </w:style>
  <w:style w:type="paragraph" w:styleId="Verzeichnis">
    <w:name w:val="Verzeichnis"/>
    <w:basedOn w:val="Normal"/>
    <w:qFormat/>
    <w:pPr>
      <w:suppressLineNumbers/>
    </w:pPr>
    <w:rPr>
      <w:rFonts w:cs="Droid Sans Devanagari"/>
    </w:rPr>
  </w:style>
  <w:style w:type="paragraph" w:styleId="NormalWeb">
    <w:name w:val="Normal (Web)"/>
    <w:basedOn w:val="Normal"/>
    <w:uiPriority w:val="99"/>
    <w:semiHidden/>
    <w:unhideWhenUsed/>
    <w:qFormat/>
    <w:rsid w:val="00135fac"/>
    <w:pPr>
      <w:spacing w:lineRule="auto" w:line="240" w:before="0" w:after="150"/>
    </w:pPr>
    <w:rPr>
      <w:rFonts w:ascii="Times New Roman" w:hAnsi="Times New Roman" w:eastAsia="Times New Roman" w:cs="Times New Roman"/>
      <w:sz w:val="24"/>
      <w:szCs w:val="24"/>
      <w:lang w:eastAsia="de-DE"/>
    </w:rPr>
  </w:style>
  <w:style w:type="paragraph" w:styleId="Bodytext" w:customStyle="1">
    <w:name w:val="bodytext"/>
    <w:basedOn w:val="Normal"/>
    <w:qFormat/>
    <w:rsid w:val="00135fac"/>
    <w:pPr>
      <w:spacing w:lineRule="auto" w:line="240" w:before="0" w:after="150"/>
    </w:pPr>
    <w:rPr>
      <w:rFonts w:ascii="Times New Roman" w:hAnsi="Times New Roman" w:eastAsia="Times New Roman" w:cs="Times New Roman"/>
      <w:sz w:val="24"/>
      <w:szCs w:val="24"/>
      <w:lang w:eastAsia="de-DE"/>
    </w:rPr>
  </w:style>
  <w:style w:type="paragraph" w:styleId="ListParagraph">
    <w:name w:val="List Paragraph"/>
    <w:basedOn w:val="Normal"/>
    <w:uiPriority w:val="34"/>
    <w:qFormat/>
    <w:rsid w:val="003a6a83"/>
    <w:pPr>
      <w:spacing w:before="0" w:after="200"/>
      <w:ind w:left="720" w:hanging="0"/>
      <w:contextualSpacing/>
    </w:pPr>
    <w:rPr/>
  </w:style>
  <w:style w:type="paragraph" w:styleId="BalloonText">
    <w:name w:val="Balloon Text"/>
    <w:basedOn w:val="Normal"/>
    <w:link w:val="SprechblasentextZchn"/>
    <w:uiPriority w:val="99"/>
    <w:semiHidden/>
    <w:unhideWhenUsed/>
    <w:qFormat/>
    <w:rsid w:val="00bf7189"/>
    <w:pPr>
      <w:spacing w:lineRule="auto" w:line="240" w:before="0" w:after="0"/>
    </w:pPr>
    <w:rPr>
      <w:rFonts w:ascii="Tahoma" w:hAnsi="Tahoma" w:cs="Tahoma"/>
      <w:sz w:val="16"/>
      <w:szCs w:val="16"/>
    </w:rPr>
  </w:style>
  <w:style w:type="paragraph" w:styleId="Default" w:customStyle="1">
    <w:name w:val="Default"/>
    <w:qFormat/>
    <w:rsid w:val="00224480"/>
    <w:pPr>
      <w:widowControl/>
      <w:bidi w:val="0"/>
      <w:spacing w:lineRule="auto" w:line="240" w:before="0" w:after="0"/>
      <w:jc w:val="left"/>
    </w:pPr>
    <w:rPr>
      <w:rFonts w:ascii="Arial" w:hAnsi="Arial" w:cs="Arial" w:eastAsia="Calibri"/>
      <w:color w:val="000000"/>
      <w:kern w:val="0"/>
      <w:sz w:val="24"/>
      <w:szCs w:val="24"/>
      <w:lang w:val="de-DE" w:eastAsia="en-US" w:bidi="ar-SA"/>
    </w:rPr>
  </w:style>
  <w:style w:type="paragraph" w:styleId="Kopfzeile">
    <w:name w:val="Header"/>
    <w:basedOn w:val="Normal"/>
    <w:link w:val="KopfzeileZchn"/>
    <w:uiPriority w:val="99"/>
    <w:unhideWhenUsed/>
    <w:rsid w:val="00f3292d"/>
    <w:pPr>
      <w:tabs>
        <w:tab w:val="clear" w:pos="709"/>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f3292d"/>
    <w:pPr>
      <w:tabs>
        <w:tab w:val="clear" w:pos="709"/>
        <w:tab w:val="center" w:pos="4536" w:leader="none"/>
        <w:tab w:val="right" w:pos="9072" w:leader="none"/>
      </w:tabs>
      <w:spacing w:lineRule="auto" w:line="240" w:before="0" w:after="0"/>
    </w:pPr>
    <w:rPr/>
  </w:style>
  <w:style w:type="paragraph" w:styleId="Annotationtext">
    <w:name w:val="annotation text"/>
    <w:basedOn w:val="Normal"/>
    <w:link w:val="KommentartextZchn"/>
    <w:uiPriority w:val="99"/>
    <w:semiHidden/>
    <w:unhideWhenUsed/>
    <w:qFormat/>
    <w:rsid w:val="0063096a"/>
    <w:pPr>
      <w:spacing w:lineRule="auto" w:line="240"/>
    </w:pPr>
    <w:rPr>
      <w:sz w:val="20"/>
      <w:szCs w:val="20"/>
    </w:rPr>
  </w:style>
  <w:style w:type="paragraph" w:styleId="Annotationsubject">
    <w:name w:val="annotation subject"/>
    <w:basedOn w:val="Annotationtext"/>
    <w:next w:val="Annotationtext"/>
    <w:link w:val="KommentarthemaZchn"/>
    <w:uiPriority w:val="99"/>
    <w:semiHidden/>
    <w:unhideWhenUsed/>
    <w:qFormat/>
    <w:rsid w:val="0063096a"/>
    <w:pPr/>
    <w:rPr>
      <w:b/>
      <w:bCs/>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uiPriority w:val="59"/>
    <w:rsid w:val="008d0ef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C7D78-A038-4115-A43B-30112862E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LibreOffice/6.1.5.2$Linux_X86_64 LibreOffice_project/10$Build-2</Application>
  <Pages>2</Pages>
  <Words>481</Words>
  <Characters>3724</Characters>
  <CharactersWithSpaces>4159</CharactersWithSpaces>
  <Paragraphs>42</Paragraphs>
  <Company>Stadt Friedrichshafen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2019-10-24T16:20:00Z</dcterms:created>
  <dc:creator>Pfeffer, Ulrich</dc:creator>
  <dc:description/>
  <dc:language>de-DE</dc:language>
  <cp:lastModifiedBy>Braun, Annerose</cp:lastModifiedBy>
  <cp:lastPrinted>2019-10-24T09:30:00Z</cp:lastPrinted>
  <dcterms:modified xsi:type="dcterms:W3CDTF">2019-10-24T16:21:00Z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Stadt Friedrichshafen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ustSave">
    <vt:bool>0</vt:bool>
  </property>
  <property fmtid="{D5CDD505-2E9C-101B-9397-08002B2CF9AE}" pid="8" name="OS_LastDocumentSaved">
    <vt:bool>0</vt:bool>
  </property>
  <property fmtid="{D5CDD505-2E9C-101B-9397-08002B2CF9AE}" pid="9" name="OS_LastOpenTime">
    <vt:lpwstr>10/24/2019 6:20:30 PM</vt:lpwstr>
  </property>
  <property fmtid="{D5CDD505-2E9C-101B-9397-08002B2CF9AE}" pid="10" name="OS_LastOpenUser">
    <vt:lpwstr>FN111011</vt:lpwstr>
  </property>
  <property fmtid="{D5CDD505-2E9C-101B-9397-08002B2CF9AE}" pid="11" name="OS_LastSave">
    <vt:lpwstr>10/24/2019 11:30:50 AM</vt:lpwstr>
  </property>
  <property fmtid="{D5CDD505-2E9C-101B-9397-08002B2CF9AE}" pid="12" name="OS_LastSaveUser">
    <vt:lpwstr>FN111008</vt:lpwstr>
  </property>
  <property fmtid="{D5CDD505-2E9C-101B-9397-08002B2CF9AE}" pid="13" name="ScaleCrop">
    <vt:bool>0</vt:bool>
  </property>
  <property fmtid="{D5CDD505-2E9C-101B-9397-08002B2CF9AE}" pid="14" name="ShareDoc">
    <vt:bool>0</vt:bool>
  </property>
</Properties>
</file>